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CB17BF" w:rsidRPr="00CB17BF" w:rsidTr="008A42D4">
        <w:trPr>
          <w:trHeight w:val="80"/>
          <w:tblCellSpacing w:w="0" w:type="dxa"/>
          <w:jc w:val="center"/>
        </w:trPr>
        <w:tc>
          <w:tcPr>
            <w:tcW w:w="4000" w:type="pct"/>
            <w:shd w:val="clear" w:color="auto" w:fill="FFFFFF"/>
            <w:hideMark/>
          </w:tcPr>
          <w:p w:rsidR="00CB17BF" w:rsidRPr="00CB17BF" w:rsidRDefault="00CB17BF" w:rsidP="00C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915" w:type="dxa"/>
              <w:tblCellSpacing w:w="15" w:type="dxa"/>
              <w:tblInd w:w="11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15"/>
            </w:tblGrid>
            <w:tr w:rsidR="00CB17BF" w:rsidRPr="00CB17BF" w:rsidTr="008A42D4">
              <w:trPr>
                <w:tblCellSpacing w:w="15" w:type="dxa"/>
              </w:trPr>
              <w:tc>
                <w:tcPr>
                  <w:tcW w:w="10855" w:type="dxa"/>
                  <w:hideMark/>
                </w:tcPr>
                <w:p w:rsidR="00CB17BF" w:rsidRPr="00CB17BF" w:rsidRDefault="00CB17BF" w:rsidP="008A42D4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color w:val="5C5C5D"/>
                      <w:sz w:val="32"/>
                      <w:szCs w:val="32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5C5C5D"/>
                      <w:sz w:val="32"/>
                      <w:szCs w:val="32"/>
                      <w:lang w:eastAsia="ru-RU"/>
                    </w:rPr>
                    <w:t>Единый урок по безопасности в сети «Интернет» 2017 года</w:t>
                  </w:r>
                </w:p>
                <w:p w:rsidR="00CB17BF" w:rsidRPr="006A076A" w:rsidRDefault="00CB17BF" w:rsidP="008A42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 </w:t>
                  </w:r>
                  <w:r w:rsidR="006A076A" w:rsidRPr="006A076A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ru-RU"/>
                    </w:rPr>
                    <w:t xml:space="preserve">Советуем принять </w:t>
                  </w:r>
                  <w:r w:rsidRPr="006A076A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ru-RU"/>
                    </w:rPr>
                    <w:t xml:space="preserve"> участие!</w:t>
                  </w:r>
                  <w:r w:rsidR="006A076A" w:rsidRPr="006A076A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ru-RU"/>
                    </w:rPr>
                    <w:t>!!!!!</w:t>
                  </w:r>
                </w:p>
                <w:p w:rsidR="008A42D4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Материалы для проведения единого урока ЕДИНОГО УРОКА ПО БЕЗОПАСНОСТИ В СЕТИ «ИНТЕРНЕТ» 2017 года</w:t>
                  </w:r>
                </w:p>
                <w:p w:rsidR="008A42D4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Пресс-релиз (анонс) о Едином уроке по безопасности в сети "Интернет" в 2017 году</w:t>
                    </w:r>
                  </w:hyperlink>
                </w:p>
                <w:p w:rsid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Презентация Единого урока по безопасности в сети "Интернет" в 2017 году для педагогической общественности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Презентация для родителей «Безопасность детей в Интернете»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Медиа-информационная грамотность (учебное пособие)</w:t>
                    </w:r>
                  </w:hyperlink>
                </w:p>
                <w:p w:rsidR="00CB17BF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В соответствии с решениями парламентских слушаний на тему "Актуальные вопросы обеспечения информационной безопасности детей при использовании ресурсов сети Интернет" во всех школах Российской Федерации с 1 октября по 10 декабря 2017 года будут проведены различные мероприятия в рамках Единого урока по безопасности в сети «Интернет» 2017 года </w:t>
                  </w:r>
                  <w:hyperlink r:id="rId9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https://xn--d1abkefqip0a2f.xn--p1ai/index.php/kalendar-edinykh-urokov/item/7-edinyj-urok-po-bezopasnosti-v-seti-internet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: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 xml:space="preserve">1) IV 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Международныйквест</w:t>
                  </w:r>
                  <w:proofErr w:type="spellEnd"/>
                  <w:proofErr w:type="gram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по цифровой грамотности среди детей и подростков "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Сетевичок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" </w:t>
                  </w:r>
                  <w:hyperlink r:id="rId10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http://www.сетевичок.рф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;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 xml:space="preserve">2) III Национальная премия за заслуги компаний и организаций в сфере информационного контента для детей, подростков и молодежи «Премия 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Сетевичок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» </w:t>
                  </w:r>
                  <w:hyperlink r:id="rId11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http://www.премия.сетевичок.рф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;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3) III Всероссийское исследование детей и подростков «Образ жизни российских подростков в сети» </w:t>
                  </w:r>
                  <w:hyperlink r:id="rId12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http://www.опрос.сетевичок.рф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8A42D4" w:rsidRDefault="00CB17BF" w:rsidP="008A42D4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4) II Всероссийская конференция по формированию цифрового детского пространства «Сетевичок» </w:t>
                  </w:r>
                  <w:hyperlink r:id="rId13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https://www.единыйурок.рф/index.php/konferentsiya-po-formirovaniyu-tsifrovogo-prostranstva-detstva-setevichok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;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5) Опрос родителей, посвященный защите детей в сети "Интернет". Ссылка на опрос </w:t>
                  </w:r>
                  <w:hyperlink r:id="rId14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http://www.xn--b1afankxqj2c.xn--p1ai/roditelyam/opros-dlya-roditelej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.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В школах будут проведены родительские собрания, по вопросам обеспечения информационной безопасности детей. С материалами для родителей по защите детей в сети "Интернет" можно ознакомиться по ссылке </w:t>
                  </w:r>
                  <w:hyperlink r:id="rId15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http://www.xn--b1afankxqj2c.xn--p1ai/roditelyam/roditelskij-kontrol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;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6) Всероссийский онлайн-чемпионат «Изучи Интернет – Управляй Им!» </w:t>
                  </w:r>
                  <w:hyperlink r:id="rId16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http://игра-интернет.рф/</w:t>
                    </w:r>
                  </w:hyperlink>
                  <w:r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Социально-образовательный проект для школьников, который позволяет получить базовые знания об устройстве и возможностях сети "Интернет".</w:t>
                  </w:r>
                </w:p>
                <w:p w:rsidR="00CB17BF" w:rsidRPr="00CB17BF" w:rsidRDefault="00CB17BF" w:rsidP="008A42D4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 xml:space="preserve">7) III Всероссийский 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флешмоб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 xml:space="preserve"> «Идем в 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Вебландию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!» </w:t>
                  </w:r>
                  <w:hyperlink r:id="rId17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http://web-landia.ru/</w:t>
                    </w:r>
                  </w:hyperlink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Портал «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Вебландия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 xml:space="preserve">» приглашает всех своих единомышленников принять участие во III Всероссийском </w:t>
                  </w:r>
                  <w:proofErr w:type="spellStart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флешмобе</w:t>
                  </w:r>
                  <w:proofErr w:type="spellEnd"/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, который будет проходить в рамках Всероссийского единого урока безопасности в сети 28 октября. Организатором проекта выступает ФГБУК «Российская государственная детская библиотека» и компания «Билайн».</w:t>
                  </w:r>
                </w:p>
                <w:p w:rsidR="00CB17BF" w:rsidRPr="00CB17BF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Страница на сайте Единый урок - </w:t>
                  </w:r>
                  <w:hyperlink r:id="rId18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ЕДИНЫЙ УРОК ПО БЕЗОПАСНОСТИ В СЕТИ "ИНТЕРНЕТ" 2017 года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Методические рекомендации по организации и проведению единого урока по безопасности в сети «Интернет» в 2017 году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Раздел для родителей</w:t>
                    </w:r>
                  </w:hyperlink>
                </w:p>
                <w:p w:rsidR="00CB17BF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Материалы для педагогов</w:t>
                  </w:r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 xml:space="preserve">1.Курс "Основы </w:t>
                    </w:r>
                    <w:proofErr w:type="spellStart"/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кибербезопасности</w:t>
                    </w:r>
                    <w:proofErr w:type="spellEnd"/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"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2.Учебные модули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3.Тематическое планирование 2-4 класс (</w:t>
                    </w:r>
                    <w:proofErr w:type="spellStart"/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Окружающий_мир</w:t>
                    </w:r>
                    <w:proofErr w:type="spellEnd"/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4.Тематическое планирование 5-10 класс (ОБЖ)</w:t>
                    </w:r>
                  </w:hyperlink>
                </w:p>
                <w:p w:rsidR="00CB17BF" w:rsidRP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5.Тематическое планирование 7-11 класс (Информатика)</w:t>
                    </w:r>
                  </w:hyperlink>
                </w:p>
                <w:p w:rsidR="00CB17BF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Методические материалы, подготовленные специалистами ФГАОУ «Академия повышения квалификации и профессиональной переподготовки работников образования»: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hyperlink r:id="rId26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1.Методические рекомендации по организации образовательного события "Всероссийский урок безопасности школьников в сети Интернет"</w:t>
                    </w:r>
                  </w:hyperlink>
                </w:p>
                <w:p w:rsidR="00CB17BF" w:rsidRP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2.Методические рекомендации к Единому уроку безопасности в сети Интернет</w:t>
                    </w:r>
                  </w:hyperlink>
                  <w:r w:rsidR="00CB17BF"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="00CB17BF"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hyperlink r:id="rId28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3.Методические рекомендации по организации и проведению в общеобразовательных организациях Российской Федерации тематического урока, посвященного Интернет безопасности детей</w:t>
                    </w:r>
                  </w:hyperlink>
                </w:p>
                <w:p w:rsidR="00CB17BF" w:rsidRDefault="00CB17BF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Учебное пособие по медиа-информационной грамотности от Министерства связи и массовых коммуникаций России.Материалы к урокам безопасного «Интернета», подготовленные специалистами НП "Лига безопасного интернета":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</w:r>
                  <w:hyperlink r:id="rId29" w:tgtFrame="_blank" w:history="1">
                    <w:r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1.Материалы к уроку в старших классах. Презентация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2.Материалы к уроку в средних классах. Презентация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3.Материалы к уроку в младших классах. Презентация</w:t>
                    </w:r>
                  </w:hyperlink>
                </w:p>
                <w:p w:rsid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4.Материалы к уроку в средних классах. Презентация в обновленном дизайне</w:t>
                    </w:r>
                  </w:hyperlink>
                </w:p>
                <w:p w:rsidR="00CB17BF" w:rsidRPr="00CB17BF" w:rsidRDefault="00E238BE" w:rsidP="00CB17BF">
                  <w:pPr>
                    <w:spacing w:before="100" w:beforeAutospacing="1" w:after="240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5.Методические рекомендации по проведению уроков безопасного интернета в школах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Материалы к урокам от ИПИ ФИЦ ИУ РАН</w:t>
                    </w:r>
                  </w:hyperlink>
                </w:p>
                <w:p w:rsidR="00CB17BF" w:rsidRPr="00CB17BF" w:rsidRDefault="00E238BE" w:rsidP="00CB17BF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="00CB17BF" w:rsidRPr="00CB17B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lang w:eastAsia="ru-RU"/>
                      </w:rPr>
                      <w:t>Сайт «Дети России онлайн»</w:t>
                    </w:r>
                  </w:hyperlink>
                </w:p>
                <w:p w:rsidR="008A42D4" w:rsidRPr="008A42D4" w:rsidRDefault="00CB17BF" w:rsidP="008A42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t>Ежеквартальный журнал для педагогов, психологов и родителей «Дети в информационном обществе» издается Фондом Развития Интернет с 2009 года.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br/>
                    <w:t>Научная поддержка: факультет психологии МГУ имени М.В. Ломоносова и Федеральный институт развития образования МОН РФ.</w:t>
                  </w:r>
                </w:p>
                <w:bookmarkStart w:id="0" w:name="_GoBack"/>
                <w:bookmarkEnd w:id="0"/>
                <w:p w:rsidR="00CB17BF" w:rsidRPr="00CB17BF" w:rsidRDefault="00E238BE" w:rsidP="008A42D4">
                  <w:pPr>
                    <w:spacing w:before="100" w:beforeAutospacing="1" w:after="100" w:afterAutospacing="1" w:line="240" w:lineRule="auto"/>
                    <w:ind w:left="720" w:right="300"/>
                    <w:jc w:val="both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</w:pP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CB17BF"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instrText xml:space="preserve"> HYPERLINK "http://detionline.com/journal/numbers/27" \t "_blank" </w:instrTex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CB17BF" w:rsidRPr="008A42D4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lang w:eastAsia="ru-RU"/>
                    </w:rPr>
                    <w:t>Информационная поддержка: Министерство образования и науки Российской Федерации.</w:t>
                  </w:r>
                  <w:r w:rsidRPr="00CB17B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CB17BF" w:rsidRPr="00CB17BF" w:rsidRDefault="00CB17BF" w:rsidP="00C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F6A" w:rsidRDefault="00AF1F6A" w:rsidP="008A42D4"/>
    <w:sectPr w:rsidR="00AF1F6A" w:rsidSect="008A42D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214"/>
    <w:multiLevelType w:val="multilevel"/>
    <w:tmpl w:val="9AF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BF"/>
    <w:rsid w:val="006A076A"/>
    <w:rsid w:val="008A42D4"/>
    <w:rsid w:val="00AF1F6A"/>
    <w:rsid w:val="00CB17BF"/>
    <w:rsid w:val="00E2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E"/>
  </w:style>
  <w:style w:type="paragraph" w:styleId="4">
    <w:name w:val="heading 4"/>
    <w:basedOn w:val="a"/>
    <w:link w:val="40"/>
    <w:uiPriority w:val="9"/>
    <w:qFormat/>
    <w:rsid w:val="00CB1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1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/document2/mediaInf.pdf" TargetMode="External"/><Relationship Id="rId13" Type="http://schemas.openxmlformats.org/officeDocument/2006/relationships/hyperlink" Target="https://www.xn--d1abkefqip0a2f.xn--p1ai/index.php/konferentsiya-po-formirovaniyu-tsifrovogo-prostranstva-detstva-setevichok" TargetMode="External"/><Relationship Id="rId18" Type="http://schemas.openxmlformats.org/officeDocument/2006/relationships/hyperlink" Target="https://www.xn--d1abkefqip0a2f.xn--p1ai/index.php/kalendar-edinykh-urokov/item/7-edinyj-urok-po-bezopasnosti-v-seti-internet" TargetMode="External"/><Relationship Id="rId26" Type="http://schemas.openxmlformats.org/officeDocument/2006/relationships/hyperlink" Target="https://goo.gl/12Bcv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VJ8ryM" TargetMode="External"/><Relationship Id="rId34" Type="http://schemas.openxmlformats.org/officeDocument/2006/relationships/hyperlink" Target="https://goo.gl/5ZLovB" TargetMode="External"/><Relationship Id="rId7" Type="http://schemas.openxmlformats.org/officeDocument/2006/relationships/hyperlink" Target="https://drive.google.com/file/d/0B3aUlJMM2qjoSzdFX19laWJTbjg/view" TargetMode="External"/><Relationship Id="rId12" Type="http://schemas.openxmlformats.org/officeDocument/2006/relationships/hyperlink" Target="http://www.xn--n1aaceg.xn--b1afankxqj2c.xn--p1ai/" TargetMode="External"/><Relationship Id="rId17" Type="http://schemas.openxmlformats.org/officeDocument/2006/relationships/hyperlink" Target="http://web-landia.ru/" TargetMode="External"/><Relationship Id="rId25" Type="http://schemas.openxmlformats.org/officeDocument/2006/relationships/hyperlink" Target="https://goo.gl/7LGBMr" TargetMode="External"/><Relationship Id="rId33" Type="http://schemas.openxmlformats.org/officeDocument/2006/relationships/hyperlink" Target="http://goo.gl/Tllfya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--7sbikand4bbyfwe.xn--p1ai/" TargetMode="External"/><Relationship Id="rId20" Type="http://schemas.openxmlformats.org/officeDocument/2006/relationships/hyperlink" Target="http://www.xn--d1aciboont.xn--b1afankxqj2c.xn--p1ai/roditelyam/roditelskij-kontrol" TargetMode="External"/><Relationship Id="rId29" Type="http://schemas.openxmlformats.org/officeDocument/2006/relationships/hyperlink" Target="http://goo.gl/AuSOH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aUlJMM2qjoMlBJVFNPdV9DWk0/view" TargetMode="External"/><Relationship Id="rId11" Type="http://schemas.openxmlformats.org/officeDocument/2006/relationships/hyperlink" Target="http://www.xn--e1aglkf7g.xn--b1afankxqj2c.xn--p1ai/" TargetMode="External"/><Relationship Id="rId24" Type="http://schemas.openxmlformats.org/officeDocument/2006/relationships/hyperlink" Target="https://goo.gl/EQ7evn" TargetMode="External"/><Relationship Id="rId32" Type="http://schemas.openxmlformats.org/officeDocument/2006/relationships/hyperlink" Target="http://goo.gl/97OhV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rive.google.com/file/d/0B3aUlJMM2qjoM3E3MVF1YWZhUEk/view" TargetMode="External"/><Relationship Id="rId15" Type="http://schemas.openxmlformats.org/officeDocument/2006/relationships/hyperlink" Target="http://www.xn--b1afankxqj2c.xn--p1ai/roditelyam/roditelskij-kontrol" TargetMode="External"/><Relationship Id="rId23" Type="http://schemas.openxmlformats.org/officeDocument/2006/relationships/hyperlink" Target="https://goo.gl/kVneR2" TargetMode="External"/><Relationship Id="rId28" Type="http://schemas.openxmlformats.org/officeDocument/2006/relationships/hyperlink" Target="http://goo.gl/5tNYb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xn--b1afankxqj2c.xn--p1ai/" TargetMode="External"/><Relationship Id="rId19" Type="http://schemas.openxmlformats.org/officeDocument/2006/relationships/hyperlink" Target="https://drive.google.com/file/d/0B3aUlJMM2qjoaVdUdHlRUHhFZFE/view" TargetMode="External"/><Relationship Id="rId31" Type="http://schemas.openxmlformats.org/officeDocument/2006/relationships/hyperlink" Target="http://goo.gl/E7N9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kalendar-edinykh-urokov/item/7-edinyj-urok-po-bezopasnosti-v-seti-internet" TargetMode="External"/><Relationship Id="rId14" Type="http://schemas.openxmlformats.org/officeDocument/2006/relationships/hyperlink" Target="http://www.xn--b1afankxqj2c.xn--p1ai/roditelyam/opros-dlya-roditelej" TargetMode="External"/><Relationship Id="rId22" Type="http://schemas.openxmlformats.org/officeDocument/2006/relationships/hyperlink" Target="https://goo.gl/DnjLPo" TargetMode="External"/><Relationship Id="rId27" Type="http://schemas.openxmlformats.org/officeDocument/2006/relationships/hyperlink" Target="http://goo.gl/9RMxof" TargetMode="External"/><Relationship Id="rId30" Type="http://schemas.openxmlformats.org/officeDocument/2006/relationships/hyperlink" Target="http://goo.gl/0tKdMi" TargetMode="External"/><Relationship Id="rId35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Rus-yaz</dc:creator>
  <cp:lastModifiedBy>student12</cp:lastModifiedBy>
  <cp:revision>3</cp:revision>
  <dcterms:created xsi:type="dcterms:W3CDTF">2017-10-30T08:56:00Z</dcterms:created>
  <dcterms:modified xsi:type="dcterms:W3CDTF">2017-10-30T20:53:00Z</dcterms:modified>
</cp:coreProperties>
</file>